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jc w:val="center"/>
        <w:outlineLvl w:val="0"/>
        <w:rPr>
          <w:b/>
          <w:bCs/>
        </w:rPr>
      </w:pPr>
      <w:r>
        <w:rPr>
          <w:b/>
          <w:bCs/>
        </w:rPr>
        <w:t>АДМИНИСТРАЦИЯ ГОРОДА БЕРДСКА</w:t>
      </w:r>
    </w:p>
    <w:p>
      <w:pPr>
        <w:pStyle w:val="BodyText"/>
        <w:numPr>
          <w:ilvl w:val="0"/>
          <w:numId w:val="0"/>
        </w:num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>23.07.2026</w:t>
      </w:r>
      <w:r>
        <w:rPr>
          <w:sz w:val="28"/>
          <w:szCs w:val="28"/>
        </w:rPr>
        <w:tab/>
        <w:tab/>
        <w:tab/>
        <w:tab/>
        <w:t xml:space="preserve">                                                     </w:t>
        <w:tab/>
        <w:t>№ _</w:t>
      </w:r>
      <w:r>
        <w:rPr>
          <w:sz w:val="28"/>
          <w:szCs w:val="28"/>
        </w:rPr>
        <w:t>2598/65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sz w:val="28"/>
        </w:rPr>
      </w:pPr>
      <w:r>
        <w:rPr>
          <w:rFonts w:cs="Times New Roman" w:ascii="Times New Roman" w:hAnsi="Times New Roman"/>
          <w:b w:val="false"/>
          <w:sz w:val="28"/>
        </w:rPr>
        <w:t xml:space="preserve">  </w:t>
      </w:r>
      <w:r>
        <w:rPr>
          <w:rFonts w:cs="Times New Roman" w:ascii="Times New Roman" w:hAnsi="Times New Roman"/>
          <w:b w:val="false"/>
          <w:sz w:val="28"/>
        </w:rPr>
        <w:t xml:space="preserve">О внесении изменений  в постановление администрации города Бердска 17.10.2016 № 3006 «О создании комиссии  по обследованию жилых помещений инвалидов и общего имущества в многоквартирных домах,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sz w:val="28"/>
        </w:rPr>
      </w:pPr>
      <w:r>
        <w:rPr>
          <w:rFonts w:cs="Times New Roman" w:ascii="Times New Roman" w:hAnsi="Times New Roman"/>
          <w:b w:val="false"/>
          <w:sz w:val="28"/>
        </w:rPr>
        <w:t>в которых проживают инвалиды»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в соответствие кадровым изменениям 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Внести изменения в постановление администрации города Бердска от 17.10.2016  №3006  «О создании комиссии  по  обследованию жилых помещений инвалидов и общего  имущества в многоквартирных домах, в которых проживают инвалиды», изложив приложение к постановлению в новой редакции согласно приложению №1.</w:t>
      </w:r>
    </w:p>
    <w:p>
      <w:pPr>
        <w:pStyle w:val="BodyTextIndent2"/>
        <w:ind w:firstLine="708"/>
        <w:rPr>
          <w:szCs w:val="28"/>
        </w:rPr>
      </w:pPr>
      <w:r>
        <w:rPr>
          <w:szCs w:val="28"/>
        </w:rPr>
        <w:t>2. </w:t>
      </w:r>
      <w:r>
        <w:rPr>
          <w:spacing w:val="2"/>
          <w:szCs w:val="28"/>
        </w:rPr>
        <w:t xml:space="preserve">Считать утратившим силу </w:t>
      </w:r>
      <w:r>
        <w:rPr>
          <w:szCs w:val="28"/>
        </w:rPr>
        <w:t>постановление администрации города Бердска от 08.06.2026 № 1990/65 «О внесении изменений в постановление администрации города Бердска 17.10.2016 №3006 «О создании комиссии  по  обследованию жилых помещений инвалидов и общего  имущества в многоквартирных домах, в которых проживают инвалиды».</w:t>
      </w:r>
    </w:p>
    <w:p>
      <w:pPr>
        <w:pStyle w:val="Normal"/>
        <w:tabs>
          <w:tab w:val="clear" w:pos="708"/>
          <w:tab w:val="left" w:pos="993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печатном издании «Официальный вестник органов местного самоуправления города Бердска «Вестник. Бердск», в сетевом издании «Вестник. Бердск» и разместить на официальном сайте администрации города Бердска».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 настоящего постановления возложить на первого заместителя главы администрации Лаврова С.П.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Глава города Бердска                                                                             С.Ю. Лапицкий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А.В. Симакова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55062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Ю.В. Панова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55038</w:t>
      </w:r>
      <w:r>
        <w:br w:type="page"/>
      </w:r>
    </w:p>
    <w:p>
      <w:pPr>
        <w:pStyle w:val="ConsPlusNormal"/>
        <w:widowControl/>
        <w:numPr>
          <w:ilvl w:val="0"/>
          <w:numId w:val="0"/>
        </w:numPr>
        <w:spacing w:before="0" w:after="0"/>
        <w:ind w:firstLine="561" w:left="581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ConsPlusNormal"/>
        <w:widowControl/>
        <w:ind w:hanging="0"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ConsPlusNormal"/>
        <w:widowControl/>
        <w:ind w:hanging="0"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Бердска</w:t>
      </w:r>
    </w:p>
    <w:p>
      <w:pPr>
        <w:pStyle w:val="ConsPlusNormal"/>
        <w:widowControl/>
        <w:ind w:hanging="0" w:left="50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</w:t>
      </w:r>
      <w:r>
        <w:rPr>
          <w:rFonts w:cs="Times New Roman" w:ascii="Times New Roman" w:hAnsi="Times New Roman"/>
          <w:sz w:val="28"/>
          <w:szCs w:val="28"/>
        </w:rPr>
        <w:t>от _</w:t>
      </w:r>
      <w:r>
        <w:rPr>
          <w:rFonts w:cs="Times New Roman" w:ascii="Times New Roman" w:hAnsi="Times New Roman"/>
          <w:sz w:val="28"/>
          <w:szCs w:val="28"/>
        </w:rPr>
        <w:t>23.07.2026</w:t>
      </w:r>
      <w:r>
        <w:rPr>
          <w:rFonts w:cs="Times New Roman" w:ascii="Times New Roman" w:hAnsi="Times New Roman"/>
          <w:sz w:val="28"/>
          <w:szCs w:val="28"/>
        </w:rPr>
        <w:t xml:space="preserve">  № </w:t>
      </w:r>
      <w:r>
        <w:rPr>
          <w:rFonts w:cs="Times New Roman" w:ascii="Times New Roman" w:hAnsi="Times New Roman"/>
          <w:sz w:val="28"/>
          <w:szCs w:val="28"/>
        </w:rPr>
        <w:t>2598/65</w:t>
      </w:r>
    </w:p>
    <w:p>
      <w:pPr>
        <w:pStyle w:val="ConsPlusNormal"/>
        <w:widowControl/>
        <w:numPr>
          <w:ilvl w:val="0"/>
          <w:numId w:val="0"/>
        </w:numPr>
        <w:ind w:firstLine="561" w:left="581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numPr>
          <w:ilvl w:val="0"/>
          <w:numId w:val="0"/>
        </w:numPr>
        <w:ind w:firstLine="561" w:left="5811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«ПРИЛОЖЕНИЕ </w:t>
      </w:r>
    </w:p>
    <w:p>
      <w:pPr>
        <w:pStyle w:val="ConsPlusNormal"/>
        <w:widowControl/>
        <w:ind w:hanging="0"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ConsPlusNormal"/>
        <w:widowControl/>
        <w:ind w:hanging="0"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Бердска</w:t>
      </w:r>
    </w:p>
    <w:p>
      <w:pPr>
        <w:pStyle w:val="ConsPlusNormal"/>
        <w:widowControl/>
        <w:ind w:hanging="0" w:left="50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</w:t>
      </w:r>
      <w:r>
        <w:rPr>
          <w:rFonts w:cs="Times New Roman" w:ascii="Times New Roman" w:hAnsi="Times New Roman"/>
          <w:sz w:val="28"/>
          <w:szCs w:val="28"/>
        </w:rPr>
        <w:t xml:space="preserve">от 17.10.2016 № 3006         </w:t>
      </w:r>
    </w:p>
    <w:p>
      <w:pPr>
        <w:pStyle w:val="ConsPlusNormal"/>
        <w:numPr>
          <w:ilvl w:val="0"/>
          <w:numId w:val="0"/>
        </w:numPr>
        <w:ind w:hanging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55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70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78"/>
        <w:gridCol w:w="310"/>
        <w:gridCol w:w="4982"/>
      </w:tblGrid>
      <w:tr>
        <w:trPr/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Лавров Сергей Петрович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администрации, председатель комиссии;</w:t>
            </w:r>
          </w:p>
        </w:tc>
      </w:tr>
      <w:tr>
        <w:trPr/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Воркулева Инна Владимировна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обслуживания населения  администрации, заместитель председателя комиссии;</w:t>
            </w:r>
          </w:p>
        </w:tc>
      </w:tr>
      <w:tr>
        <w:trPr/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Панова Юлия Васильевна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социального обслуживания населения по работе с инвалидами и  гражданами пожилого возраста, секретарь комиссии;</w:t>
            </w:r>
          </w:p>
        </w:tc>
      </w:tr>
      <w:tr>
        <w:trPr/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Ольга Анатольевна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управлению муниципальным имуществом администрации;</w:t>
            </w:r>
          </w:p>
        </w:tc>
      </w:tr>
      <w:tr>
        <w:trPr>
          <w:trHeight w:val="1033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Бабич Юлия Николаевна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координатор представительства филиала Государственного фонда поддержки участников специальной военной операции «Защитники Отечества» по Новосибирской области в городе Бердске (по согласованию);</w:t>
            </w:r>
          </w:p>
        </w:tc>
      </w:tr>
      <w:tr>
        <w:trPr>
          <w:trHeight w:val="1033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Бачурин Артём Игоревич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по вопросам специальной военной операции;</w:t>
            </w:r>
          </w:p>
        </w:tc>
      </w:tr>
      <w:tr>
        <w:trPr>
          <w:trHeight w:val="578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Воронова Татьяна Анатольевна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координатор представительства филиала Государственного фонда поддержки участников специальной военной операции «Защитники Отечества» по Новосибирской области в городе Бердске (по согласованию);</w:t>
            </w:r>
          </w:p>
        </w:tc>
      </w:tr>
      <w:tr>
        <w:trPr>
          <w:trHeight w:val="578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Галл-Савальский Игорь </w:t>
            </w:r>
            <w:r>
              <w:rPr>
                <w:bCs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председатель Новосибирского отделения Всероссийского общества инвалидов, эксперт (по согласованию);</w:t>
            </w:r>
          </w:p>
        </w:tc>
      </w:tr>
      <w:tr>
        <w:trPr>
          <w:trHeight w:val="578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Григорьева Ольга Владимировна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руководителя филиала </w:t>
            </w:r>
            <w:r>
              <w:rPr>
                <w:sz w:val="28"/>
                <w:szCs w:val="28"/>
              </w:rPr>
              <w:t>Государственного фонда поддержки участников специальной военной операции «Защитники Отечества» по Новосибирской области (по согласованию);</w:t>
            </w:r>
          </w:p>
        </w:tc>
      </w:tr>
      <w:tr>
        <w:trPr/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 Дмитрий Игоревич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 «Управление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капитального строительства»;</w:t>
            </w:r>
          </w:p>
        </w:tc>
      </w:tr>
      <w:tr>
        <w:trPr>
          <w:trHeight w:val="668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Замулина Татьяна Алексеевна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градостроительства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администрации;</w:t>
            </w:r>
          </w:p>
        </w:tc>
      </w:tr>
      <w:tr>
        <w:trPr/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Золотухина Татьяна Владимировна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энергетики и жилищно-коммунального хозяйства администрации;</w:t>
            </w:r>
          </w:p>
        </w:tc>
      </w:tr>
      <w:tr>
        <w:trPr>
          <w:trHeight w:val="578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Новосёлова Наталья Николаевна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жилищным вопросам администрации;</w:t>
            </w:r>
          </w:p>
        </w:tc>
      </w:tr>
      <w:tr>
        <w:trPr>
          <w:trHeight w:val="1033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Пестрикова Анастасия Александровна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председатель общественного объединения молодых людей с инвалидностью «Максимум» (по согласованию);</w:t>
            </w:r>
          </w:p>
        </w:tc>
      </w:tr>
      <w:tr>
        <w:trPr>
          <w:trHeight w:val="1033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Сагайдак Любовь Андреевна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982" w:type="dxa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общественной организации «Бердская местная организация Всероссийского общества инвалидов» (по согласованию);</w:t>
            </w:r>
          </w:p>
        </w:tc>
      </w:tr>
      <w:tr>
        <w:trPr>
          <w:trHeight w:val="630" w:hRule="atLeast"/>
        </w:trPr>
        <w:tc>
          <w:tcPr>
            <w:tcW w:w="507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widowControl w:val="fals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982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____________».</w:t>
      </w:r>
    </w:p>
    <w:p>
      <w:pPr>
        <w:pStyle w:val="Normal"/>
        <w:ind w:firstLine="708" w:left="2832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____________</w:t>
      </w:r>
    </w:p>
    <w:p>
      <w:pPr>
        <w:pStyle w:val="Normal"/>
        <w:ind w:firstLine="708" w:left="2832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Par29"/>
      <w:bookmarkStart w:id="1" w:name="Par29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567" w:gutter="0" w:header="357" w:top="851" w:footer="0" w:bottom="709"/>
      <w:pgNumType w:fmt="decimal"/>
      <w:formProt w:val="false"/>
      <w:titlePg/>
      <w:textDirection w:val="lrTb"/>
      <w:docGrid w:type="default" w:linePitch="272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0FBD3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stroked="f" o:allowincell="f" style="position:absolute;margin-left:0pt;margin-top:0.05pt;width:1.2pt;height:1.2pt;mso-wrap-style:square;v-text-anchor:top;mso-position-horizontal:center;mso-position-horizontal-relative:margin" wp14:anchorId="0E0FBD3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c76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a66c8"/>
    <w:rPr/>
  </w:style>
  <w:style w:type="character" w:styleId="Strong">
    <w:name w:val="Strong"/>
    <w:qFormat/>
    <w:rsid w:val="00101498"/>
    <w:rPr>
      <w:b/>
      <w:bCs/>
    </w:rPr>
  </w:style>
  <w:style w:type="character" w:styleId="Style14" w:customStyle="1">
    <w:name w:val="Схема документа Знак"/>
    <w:qFormat/>
    <w:rsid w:val="004803c2"/>
    <w:rPr>
      <w:rFonts w:ascii="Tahoma" w:hAnsi="Tahoma" w:cs="Tahoma"/>
      <w:sz w:val="16"/>
      <w:szCs w:val="16"/>
    </w:rPr>
  </w:style>
  <w:style w:type="character" w:styleId="Style15" w:customStyle="1">
    <w:name w:val="Текст выноски Знак"/>
    <w:qFormat/>
    <w:rsid w:val="00056451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323976"/>
    <w:rPr/>
  </w:style>
  <w:style w:type="character" w:styleId="apple-converted-space" w:customStyle="1">
    <w:name w:val="apple-converted-space"/>
    <w:basedOn w:val="DefaultParagraphFont"/>
    <w:qFormat/>
    <w:rsid w:val="003e1b18"/>
    <w:rPr/>
  </w:style>
  <w:style w:type="character" w:styleId="FontStyle15" w:customStyle="1">
    <w:name w:val="Font Style15"/>
    <w:basedOn w:val="DefaultParagraphFont"/>
    <w:uiPriority w:val="99"/>
    <w:qFormat/>
    <w:rsid w:val="00a73b66"/>
    <w:rPr>
      <w:rFonts w:ascii="Times New Roman" w:hAnsi="Times New Roman" w:cs="Times New Roman"/>
      <w:sz w:val="22"/>
      <w:szCs w:val="22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6a66c8"/>
    <w:pPr>
      <w:jc w:val="both"/>
    </w:pPr>
    <w:rPr>
      <w:sz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rsid w:val="006a66c8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BodyTextIndent2">
    <w:name w:val="Body Text Indent 2"/>
    <w:basedOn w:val="Normal"/>
    <w:qFormat/>
    <w:rsid w:val="006a66c8"/>
    <w:pPr>
      <w:ind w:firstLine="709"/>
      <w:jc w:val="both"/>
    </w:pPr>
    <w:rPr>
      <w:sz w:val="28"/>
    </w:rPr>
  </w:style>
  <w:style w:type="paragraph" w:styleId="ConsPlusNormal" w:customStyle="1">
    <w:name w:val="ConsPlusNormal"/>
    <w:qFormat/>
    <w:rsid w:val="006a66c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6a66c8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6a66c8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6a66c8"/>
    <w:pPr>
      <w:widowControl/>
      <w:suppressAutoHyphens w:val="tru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Footer">
    <w:name w:val="Footer"/>
    <w:basedOn w:val="Normal"/>
    <w:rsid w:val="002e523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ocumentMap">
    <w:name w:val="Document Map"/>
    <w:basedOn w:val="Normal"/>
    <w:qFormat/>
    <w:rsid w:val="004803c2"/>
    <w:pPr/>
    <w:rPr>
      <w:rFonts w:ascii="Tahoma" w:hAnsi="Tahoma"/>
      <w:sz w:val="16"/>
      <w:szCs w:val="16"/>
      <w:lang w:val="x-none" w:eastAsia="x-none"/>
    </w:rPr>
  </w:style>
  <w:style w:type="paragraph" w:styleId="BalloonText">
    <w:name w:val="Balloon Text"/>
    <w:basedOn w:val="Normal"/>
    <w:qFormat/>
    <w:rsid w:val="00056451"/>
    <w:pPr/>
    <w:rPr>
      <w:rFonts w:ascii="Tahoma" w:hAnsi="Tahoma"/>
      <w:sz w:val="16"/>
      <w:szCs w:val="16"/>
      <w:lang w:val="x-none" w:eastAsia="x-none"/>
    </w:rPr>
  </w:style>
  <w:style w:type="paragraph" w:styleId="NormalWeb">
    <w:name w:val="Normal (Web)"/>
    <w:basedOn w:val="Normal"/>
    <w:qFormat/>
    <w:rsid w:val="00720752"/>
    <w:pPr>
      <w:spacing w:beforeAutospacing="1" w:after="119"/>
    </w:pPr>
    <w:rPr>
      <w:sz w:val="24"/>
      <w:szCs w:val="24"/>
    </w:rPr>
  </w:style>
  <w:style w:type="paragraph" w:styleId="FrameContents" w:customStyle="1">
    <w:name w:val="Frame Contents"/>
    <w:basedOn w:val="Normal"/>
    <w:qFormat/>
    <w:pPr/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190e0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670F-2150-4A2A-A5EC-07A7C321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LibreOffice/24.2.6.2$Linux_X86_64 LibreOffice_project/420$Build-2</Application>
  <AppVersion>15.0000</AppVersion>
  <Pages>3</Pages>
  <Words>437</Words>
  <Characters>3354</Characters>
  <CharactersWithSpaces>3918</CharactersWithSpaces>
  <Paragraphs>76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2026-07-20T07:52:00Z</dcterms:created>
  <dc:creator>User</dc:creator>
  <dc:description/>
  <dc:language>ru-RU</dc:language>
  <cp:lastModifiedBy/>
  <cp:lastPrinted>2026-07-23T10:48:59Z</cp:lastPrinted>
  <dcterms:modified xsi:type="dcterms:W3CDTF">2026-07-23T10:49:10Z</dcterms:modified>
  <cp:revision>7</cp:revision>
  <dc:subject/>
  <dc:title>АДМИНИСТРАЦИЯ ГОРОДА БЕРДСКА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